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EF" w:rsidRDefault="000400E9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ПРОЕКТ</w:t>
      </w:r>
    </w:p>
    <w:p w:rsidR="00DD00EF" w:rsidRDefault="00DD00EF">
      <w:pPr>
        <w:jc w:val="center"/>
        <w:rPr>
          <w:color w:val="000000"/>
          <w:sz w:val="32"/>
          <w:szCs w:val="32"/>
        </w:rPr>
      </w:pPr>
    </w:p>
    <w:p w:rsidR="00DD00EF" w:rsidRDefault="000400E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ПРАВИТЕЛЬСТВО БРЯНСКОЙ ОБЛАСТИ</w:t>
      </w:r>
    </w:p>
    <w:p w:rsidR="00DD00EF" w:rsidRDefault="00DD00EF">
      <w:pPr>
        <w:pBdr>
          <w:bottom w:val="single" w:sz="12" w:space="1" w:color="000000"/>
        </w:pBdr>
        <w:jc w:val="center"/>
        <w:rPr>
          <w:color w:val="000000"/>
          <w:sz w:val="32"/>
          <w:szCs w:val="32"/>
        </w:rPr>
      </w:pPr>
    </w:p>
    <w:p w:rsidR="00DD00EF" w:rsidRDefault="00DD00EF">
      <w:pPr>
        <w:rPr>
          <w:color w:val="000000"/>
          <w:sz w:val="32"/>
          <w:szCs w:val="32"/>
        </w:rPr>
      </w:pPr>
    </w:p>
    <w:p w:rsidR="00DD00EF" w:rsidRDefault="000400E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ПОСТАНОВЛЕНИЕ</w:t>
      </w:r>
    </w:p>
    <w:p w:rsidR="00DD00EF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DD00EF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 </w:t>
      </w:r>
    </w:p>
    <w:p w:rsidR="00DD00EF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DD00EF" w:rsidRDefault="00DD00EF">
      <w:pPr>
        <w:ind w:right="4118"/>
        <w:jc w:val="both"/>
        <w:rPr>
          <w:color w:val="000000"/>
          <w:sz w:val="28"/>
          <w:szCs w:val="28"/>
        </w:rPr>
      </w:pPr>
    </w:p>
    <w:p w:rsidR="00DD00EF" w:rsidRDefault="000400E9">
      <w:pPr>
        <w:ind w:right="4118"/>
        <w:jc w:val="both"/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некоторые нормативные правовые акты Брянской области</w:t>
      </w:r>
    </w:p>
    <w:p w:rsidR="00DD00EF" w:rsidRDefault="00DD00EF">
      <w:pPr>
        <w:ind w:right="4118"/>
        <w:jc w:val="both"/>
        <w:rPr>
          <w:color w:val="000000"/>
          <w:sz w:val="28"/>
          <w:szCs w:val="28"/>
        </w:rPr>
      </w:pPr>
    </w:p>
    <w:p w:rsidR="00DD00EF" w:rsidRDefault="00DD00EF">
      <w:pPr>
        <w:ind w:right="4118" w:firstLine="900"/>
        <w:jc w:val="both"/>
        <w:rPr>
          <w:color w:val="000000"/>
          <w:sz w:val="28"/>
          <w:szCs w:val="28"/>
        </w:rPr>
      </w:pPr>
    </w:p>
    <w:p w:rsidR="00DD00EF" w:rsidRDefault="000400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Брянской области от 3 ноября 1997 года</w:t>
      </w:r>
      <w:r>
        <w:rPr>
          <w:color w:val="000000"/>
          <w:sz w:val="28"/>
          <w:szCs w:val="28"/>
        </w:rPr>
        <w:br/>
        <w:t>№ 28-З «О законах Брянской области и иных нормативных правовых актах Брянской области» Правительство Брянской области</w:t>
      </w:r>
    </w:p>
    <w:p w:rsidR="00DD00EF" w:rsidRDefault="000400E9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D00EF" w:rsidRDefault="000400E9">
      <w:pPr>
        <w:ind w:right="38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Порядок предоставления единовременной денежной выплаты отдельным категориям военнослужащих, сотрудников федеральных государственных органов, граждан, поступивших в добровольческие формирования, в случае получения ими увечья (ранен</w:t>
      </w:r>
      <w:r>
        <w:rPr>
          <w:sz w:val="28"/>
          <w:szCs w:val="28"/>
        </w:rPr>
        <w:t>ия, травмы, контузии), утвержденный постановлением Правительства Брянской области от 2 ноября 2023 года № 530-п, изложив пункт 4 в следующей редакции: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Для назначения единовременной выплаты военнослужащий (сотрудник, доброволец, работник специализирован</w:t>
      </w:r>
      <w:r>
        <w:rPr>
          <w:sz w:val="28"/>
          <w:szCs w:val="28"/>
        </w:rPr>
        <w:t>ного государственного унитарного предприятия) может подать в отдел социальной защиты населения (далее – ОСЗН) по месту своего жительства (месту дислокации воинской части) в Брянской области заявление по форме согласно приложению к настоящему Порядку (далее</w:t>
      </w:r>
      <w:r>
        <w:rPr>
          <w:sz w:val="28"/>
          <w:szCs w:val="28"/>
        </w:rPr>
        <w:t xml:space="preserve"> – заявитель), или в виде электронного документа (пакета документов), подписанного электронной подписью в соответствии с требованиями федеральных законов «Об электронной</w:t>
      </w:r>
      <w:proofErr w:type="gramEnd"/>
      <w:r>
        <w:rPr>
          <w:sz w:val="28"/>
          <w:szCs w:val="28"/>
        </w:rPr>
        <w:t xml:space="preserve"> подписи» и «Об организации предоставления государственных и муниципальных услуг», с ис</w:t>
      </w:r>
      <w:r>
        <w:rPr>
          <w:sz w:val="28"/>
          <w:szCs w:val="28"/>
        </w:rPr>
        <w:t>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зарегистрированный по месту жительства (месту дислокации воинской части) на момент подачи заявления в другом субъект</w:t>
      </w:r>
      <w:r>
        <w:rPr>
          <w:sz w:val="28"/>
          <w:szCs w:val="28"/>
        </w:rPr>
        <w:t xml:space="preserve">е Российской Федерации, направляет заявление в ОСЗН, уполномоченный департаментом социальной политики и занятости населения Брянской </w:t>
      </w:r>
      <w:r>
        <w:rPr>
          <w:sz w:val="28"/>
          <w:szCs w:val="28"/>
        </w:rPr>
        <w:lastRenderedPageBreak/>
        <w:t>области (далее – департамент). Информация об уполномоченном ОСЗН размещается на официальном сайте департамента.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представителем военнослужащего (сотрудника, добровольца), действующим на основании документа, подтверждающего его полномочия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изменение в Порядок предоставления</w:t>
      </w:r>
      <w:r>
        <w:rPr>
          <w:sz w:val="28"/>
          <w:szCs w:val="28"/>
        </w:rPr>
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</w:t>
      </w:r>
      <w:r>
        <w:rPr>
          <w:sz w:val="28"/>
          <w:szCs w:val="28"/>
        </w:rPr>
        <w:t xml:space="preserve"> Федерации, и членам их семей единовременной денежной выплаты взамен предоставления им земельного участка в собственность бесплатно, утвержденный постановлением Правительства Брянской области от 29 ноября 2023 года № 608-п, изложив</w:t>
      </w:r>
      <w:proofErr w:type="gramEnd"/>
      <w:r>
        <w:rPr>
          <w:sz w:val="28"/>
          <w:szCs w:val="28"/>
        </w:rPr>
        <w:t xml:space="preserve"> пункт 4 в следующей реда</w:t>
      </w:r>
      <w:r>
        <w:rPr>
          <w:sz w:val="28"/>
          <w:szCs w:val="28"/>
        </w:rPr>
        <w:t>кции: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Для предоставления единовременной денежной выплаты участники специальной военной операции, члены семей погибших (умерших) участников специальной военной операции обращаются непосредственно в отдел социальной защиты населения по месту жительства (</w:t>
      </w:r>
      <w:r>
        <w:rPr>
          <w:sz w:val="28"/>
          <w:szCs w:val="28"/>
        </w:rPr>
        <w:t>или по месту пребывания в случае отсутствия регистрации по месту жительства) с заявлением о предоставлении единовременной денежной выплаты по форме согласно приложению к настоящему Порядку (далее соответственно - заявитель, заявление) или в виде электронно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документа (пакета документов), подписанного электронной подписью в соответствии с требованиями федеральных законов «Об электронной подписи» и «Об организации предоставления государственных и муниципальных услуг», с использованием федеральной государстве</w:t>
      </w:r>
      <w:r>
        <w:rPr>
          <w:sz w:val="28"/>
          <w:szCs w:val="28"/>
        </w:rPr>
        <w:t xml:space="preserve">нной информационной системы «Единый портал государственных и муниципальных услуг (функций)». 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в отдел социальной защиты населения от заявителя, регистрируется в день его поступления</w:t>
      </w:r>
      <w:proofErr w:type="gramStart"/>
      <w:r>
        <w:rPr>
          <w:sz w:val="28"/>
          <w:szCs w:val="28"/>
        </w:rPr>
        <w:t>.».</w:t>
      </w:r>
      <w:proofErr w:type="gramEnd"/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изменение </w:t>
      </w:r>
      <w:r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предоставления единовременной денежной выплаты членам семей погибших (умерших) военнослужащих, сотрудников, добровольцев, ут</w:t>
      </w:r>
      <w:r>
        <w:rPr>
          <w:sz w:val="28"/>
          <w:szCs w:val="28"/>
        </w:rPr>
        <w:t>вержденный постановлением Правительства Брянской области от 27 ноября 2023 года № 605-п, изложив пункт 3 в следующей редакции: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Для назначения единовременной выплаты каждый из заявителей подает в отдел социальной защиты населения (далее - ОСЗН) по месту</w:t>
      </w:r>
      <w:r>
        <w:rPr>
          <w:sz w:val="28"/>
          <w:szCs w:val="28"/>
        </w:rPr>
        <w:t xml:space="preserve"> жительства (месту дислокации воинской части) погибшего (умершего) военнослужащего, сотрудника, добровольца заявление по форме согласно приложению к настоящему Порядку или в виде электронного документа (пакета документов), подписанного электронной подписью</w:t>
      </w:r>
      <w:r>
        <w:rPr>
          <w:sz w:val="28"/>
          <w:szCs w:val="28"/>
        </w:rPr>
        <w:t xml:space="preserve"> в соответствии с требованиями федеральных законов «Об электронной подписи» и «Об организации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услуг», с </w:t>
      </w:r>
      <w:r>
        <w:rPr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</w:t>
      </w:r>
      <w:r>
        <w:rPr>
          <w:sz w:val="28"/>
          <w:szCs w:val="28"/>
        </w:rPr>
        <w:t>пальных услуг (функций)».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зарегистрированный по месту жительства на территории Брянской области, вправе подать заявление в ОСЗН по месту своего жительства.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не проживающий на территории Брянской области, вправе подать заявление в ОСЗН,</w:t>
      </w:r>
      <w:r>
        <w:rPr>
          <w:sz w:val="28"/>
          <w:szCs w:val="28"/>
        </w:rPr>
        <w:t xml:space="preserve"> уполномоченный департаментом социальной политики и занятости населения Брянской области (далее - департамент).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абзацами вторым и третьим настоящего пункта, ОСЗН, </w:t>
      </w:r>
      <w:proofErr w:type="gramStart"/>
      <w:r>
        <w:rPr>
          <w:sz w:val="28"/>
          <w:szCs w:val="28"/>
        </w:rPr>
        <w:t>принявший</w:t>
      </w:r>
      <w:proofErr w:type="gramEnd"/>
      <w:r>
        <w:rPr>
          <w:sz w:val="28"/>
          <w:szCs w:val="28"/>
        </w:rPr>
        <w:t xml:space="preserve"> заявление, в течение суток направляет полученное заявлен</w:t>
      </w:r>
      <w:r>
        <w:rPr>
          <w:sz w:val="28"/>
          <w:szCs w:val="28"/>
        </w:rPr>
        <w:t>ие в ОСЗН по месту жительства (месту дислокации воинской части) погибшего (умершего) военнослужащего, сотрудника, добровольца.</w:t>
      </w:r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имени несовершеннолетнего ребенка, не достигшего 14-летнего возраста, подается родителем или иным законным представи</w:t>
      </w:r>
      <w:r>
        <w:rPr>
          <w:sz w:val="28"/>
          <w:szCs w:val="28"/>
        </w:rPr>
        <w:t>телем</w:t>
      </w:r>
      <w:proofErr w:type="gramStart"/>
      <w:r>
        <w:rPr>
          <w:sz w:val="28"/>
          <w:szCs w:val="28"/>
        </w:rPr>
        <w:t>.».</w:t>
      </w:r>
      <w:proofErr w:type="gramEnd"/>
    </w:p>
    <w:p w:rsidR="00DD00EF" w:rsidRDefault="0004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D00EF" w:rsidRDefault="000400E9">
      <w:pPr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DD00EF" w:rsidRDefault="00DD00EF">
      <w:pPr>
        <w:ind w:firstLine="720"/>
        <w:jc w:val="both"/>
        <w:rPr>
          <w:color w:val="000000"/>
          <w:sz w:val="28"/>
          <w:szCs w:val="28"/>
        </w:rPr>
      </w:pPr>
    </w:p>
    <w:p w:rsidR="00DD00EF" w:rsidRDefault="00DD00EF">
      <w:pPr>
        <w:ind w:firstLine="720"/>
        <w:jc w:val="both"/>
        <w:rPr>
          <w:color w:val="000000"/>
          <w:sz w:val="28"/>
          <w:szCs w:val="28"/>
        </w:rPr>
      </w:pPr>
    </w:p>
    <w:p w:rsidR="00DD00EF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А.В. Богомаз</w:t>
      </w: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0400E9" w:rsidRDefault="000400E9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040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Губернатора</w:t>
      </w:r>
    </w:p>
    <w:p w:rsidR="00DD00EF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  <w:shd w:val="clear" w:color="auto" w:fill="FFFFFF"/>
        </w:rPr>
        <w:t>Ю.В.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9" w:tooltip="http://www.bryanskobl.ru/deputy-governor/filipenko" w:history="1">
        <w:r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0400E9" w:rsidRDefault="00040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0400E9" w:rsidRDefault="00040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руководству департаментом</w:t>
      </w:r>
    </w:p>
    <w:p w:rsidR="000400E9" w:rsidRDefault="00040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социальной </w:t>
      </w:r>
      <w:r>
        <w:rPr>
          <w:color w:val="000000"/>
          <w:sz w:val="28"/>
          <w:szCs w:val="28"/>
        </w:rPr>
        <w:t>политики и занятости</w:t>
      </w:r>
    </w:p>
    <w:p w:rsidR="00DD00EF" w:rsidRDefault="000400E9" w:rsidP="00040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населения 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Л.М. </w:t>
      </w:r>
      <w:proofErr w:type="spellStart"/>
      <w:r>
        <w:rPr>
          <w:color w:val="000000"/>
          <w:sz w:val="28"/>
          <w:szCs w:val="28"/>
        </w:rPr>
        <w:t>Лужецкая</w:t>
      </w:r>
      <w:proofErr w:type="spellEnd"/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0400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делопроизводства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Н.В. Митрошина</w:t>
      </w: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Вавилова Т.М.</w:t>
      </w: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30-31-27</w:t>
      </w:r>
    </w:p>
    <w:p w:rsidR="00DD00EF" w:rsidRDefault="000400E9">
      <w:pPr>
        <w:tabs>
          <w:tab w:val="left" w:pos="5103"/>
        </w:tabs>
        <w:ind w:right="-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№ ________________                           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 xml:space="preserve">ПРОЕКТ постановления          </w:t>
      </w:r>
    </w:p>
    <w:p w:rsidR="00DD00EF" w:rsidRDefault="000400E9">
      <w:pPr>
        <w:rPr>
          <w:color w:val="000000"/>
        </w:rPr>
      </w:pPr>
      <w:r>
        <w:rPr>
          <w:color w:val="000000"/>
          <w:sz w:val="28"/>
          <w:szCs w:val="20"/>
        </w:rPr>
        <w:t xml:space="preserve">«____» ____________                 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>Правительства Брянской области</w:t>
      </w:r>
    </w:p>
    <w:p w:rsidR="00DD00EF" w:rsidRDefault="000400E9">
      <w:pPr>
        <w:ind w:left="3828"/>
        <w:jc w:val="both"/>
        <w:rPr>
          <w:color w:val="000000"/>
        </w:rPr>
      </w:pPr>
      <w:r>
        <w:rPr>
          <w:color w:val="000000"/>
          <w:sz w:val="28"/>
          <w:szCs w:val="28"/>
        </w:rPr>
        <w:t>«О внесении изменений в некоторые нормативные правовые акты Брянской области»</w:t>
      </w:r>
    </w:p>
    <w:p w:rsidR="00DD00EF" w:rsidRDefault="000400E9">
      <w:pPr>
        <w:ind w:left="3828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(краткое содержание)</w:t>
      </w: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DD00EF">
      <w:pPr>
        <w:rPr>
          <w:color w:val="000000"/>
          <w:sz w:val="28"/>
          <w:szCs w:val="28"/>
        </w:rPr>
      </w:pPr>
    </w:p>
    <w:p w:rsidR="00DD00EF" w:rsidRDefault="000400E9">
      <w:pPr>
        <w:jc w:val="both"/>
        <w:rPr>
          <w:color w:val="000000"/>
        </w:rPr>
      </w:pPr>
      <w:proofErr w:type="gramStart"/>
      <w:r>
        <w:rPr>
          <w:color w:val="000000"/>
          <w:sz w:val="28"/>
          <w:szCs w:val="20"/>
        </w:rPr>
        <w:t>Внесен</w:t>
      </w:r>
      <w:proofErr w:type="gramEnd"/>
      <w:r>
        <w:rPr>
          <w:color w:val="000000"/>
          <w:sz w:val="28"/>
          <w:szCs w:val="20"/>
        </w:rPr>
        <w:t xml:space="preserve">: </w:t>
      </w:r>
      <w:r>
        <w:rPr>
          <w:color w:val="000000"/>
          <w:sz w:val="28"/>
          <w:szCs w:val="20"/>
          <w:u w:val="single"/>
        </w:rPr>
        <w:t>департаментом социальной политики и занятос</w:t>
      </w:r>
      <w:r>
        <w:rPr>
          <w:color w:val="000000"/>
          <w:sz w:val="28"/>
          <w:szCs w:val="20"/>
          <w:u w:val="single"/>
        </w:rPr>
        <w:t>ти населения Брянской области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(наименование исполнительного органа государственной власти Брянской области, службы, учреждения)</w:t>
      </w:r>
    </w:p>
    <w:p w:rsidR="00DD00EF" w:rsidRDefault="00DD00EF">
      <w:pPr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0400E9">
      <w:pPr>
        <w:jc w:val="both"/>
      </w:pPr>
      <w:r>
        <w:rPr>
          <w:color w:val="000000"/>
          <w:sz w:val="28"/>
          <w:szCs w:val="20"/>
          <w:u w:val="single"/>
        </w:rPr>
        <w:t>Основание: Закон Брянской области от 3 ноября 1997 года № 28-З «О законах Брянской области и иных нормативных правов</w:t>
      </w:r>
      <w:r>
        <w:rPr>
          <w:color w:val="000000"/>
          <w:sz w:val="28"/>
          <w:szCs w:val="20"/>
          <w:u w:val="single"/>
        </w:rPr>
        <w:t>ых актах Брянской области»</w:t>
      </w:r>
      <w:r>
        <w:rPr>
          <w:color w:val="000000"/>
          <w:sz w:val="28"/>
          <w:szCs w:val="20"/>
          <w:u w:val="single"/>
        </w:rPr>
        <w:tab/>
      </w:r>
    </w:p>
    <w:p w:rsidR="00DD00EF" w:rsidRDefault="000400E9">
      <w:pPr>
        <w:ind w:firstLine="708"/>
        <w:jc w:val="both"/>
        <w:rPr>
          <w:color w:val="000000"/>
        </w:rPr>
      </w:pPr>
      <w:r>
        <w:rPr>
          <w:color w:val="000000"/>
          <w:sz w:val="20"/>
          <w:szCs w:val="20"/>
        </w:rPr>
        <w:t>(поручение вышестоящих органов власти, Губернатора Брянской области…)</w:t>
      </w: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0400E9">
      <w:pPr>
        <w:ind w:hanging="142"/>
        <w:rPr>
          <w:color w:val="000000"/>
        </w:rPr>
      </w:pPr>
      <w:r>
        <w:rPr>
          <w:color w:val="000000"/>
          <w:sz w:val="28"/>
          <w:szCs w:val="20"/>
        </w:rPr>
        <w:t>Визы:</w:t>
      </w:r>
    </w:p>
    <w:p w:rsidR="00DD00EF" w:rsidRDefault="00DD00EF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559"/>
        <w:gridCol w:w="2091"/>
      </w:tblGrid>
      <w:tr w:rsidR="00DD00EF">
        <w:tc>
          <w:tcPr>
            <w:tcW w:w="4077" w:type="dxa"/>
          </w:tcPr>
          <w:p w:rsidR="00DD00EF" w:rsidRDefault="00DD00EF">
            <w:pPr>
              <w:jc w:val="center"/>
              <w:rPr>
                <w:color w:val="000000"/>
              </w:rPr>
            </w:pPr>
          </w:p>
          <w:p w:rsidR="00DD00EF" w:rsidRDefault="000400E9">
            <w:pPr>
              <w:keepNext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Ф.И.О., должность</w:t>
            </w:r>
          </w:p>
        </w:tc>
        <w:tc>
          <w:tcPr>
            <w:tcW w:w="1985" w:type="dxa"/>
          </w:tcPr>
          <w:p w:rsidR="00DD00EF" w:rsidRDefault="00DD00EF">
            <w:pPr>
              <w:jc w:val="center"/>
              <w:rPr>
                <w:color w:val="000000"/>
              </w:rPr>
            </w:pPr>
          </w:p>
          <w:p w:rsidR="00DD00EF" w:rsidRDefault="00040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Подпись</w:t>
            </w:r>
          </w:p>
        </w:tc>
        <w:tc>
          <w:tcPr>
            <w:tcW w:w="1559" w:type="dxa"/>
          </w:tcPr>
          <w:p w:rsidR="00DD00EF" w:rsidRDefault="00DD00EF">
            <w:pPr>
              <w:jc w:val="center"/>
              <w:rPr>
                <w:color w:val="000000"/>
              </w:rPr>
            </w:pPr>
          </w:p>
          <w:p w:rsidR="00DD00EF" w:rsidRDefault="00040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Дата</w:t>
            </w:r>
          </w:p>
        </w:tc>
        <w:tc>
          <w:tcPr>
            <w:tcW w:w="2091" w:type="dxa"/>
          </w:tcPr>
          <w:p w:rsidR="00DD00EF" w:rsidRDefault="00DD00EF">
            <w:pPr>
              <w:jc w:val="center"/>
              <w:rPr>
                <w:color w:val="000000"/>
              </w:rPr>
            </w:pPr>
          </w:p>
          <w:p w:rsidR="00DD00EF" w:rsidRDefault="00040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>Замечания</w:t>
            </w:r>
          </w:p>
          <w:p w:rsidR="00DD00EF" w:rsidRDefault="00DD00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00EF">
        <w:trPr>
          <w:trHeight w:val="1107"/>
        </w:trPr>
        <w:tc>
          <w:tcPr>
            <w:tcW w:w="4077" w:type="dxa"/>
          </w:tcPr>
          <w:p w:rsidR="00DD00EF" w:rsidRDefault="000400E9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Заместитель Губернатора Брянской области</w:t>
            </w:r>
          </w:p>
          <w:p w:rsidR="00DD00EF" w:rsidRDefault="000400E9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>Филипенко Ю.В.</w:t>
            </w:r>
          </w:p>
        </w:tc>
        <w:tc>
          <w:tcPr>
            <w:tcW w:w="1985" w:type="dxa"/>
          </w:tcPr>
          <w:p w:rsidR="00DD00EF" w:rsidRDefault="00DD0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00EF" w:rsidRDefault="00DD0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DD00EF" w:rsidRDefault="00DD00EF">
            <w:pPr>
              <w:rPr>
                <w:color w:val="000000"/>
                <w:sz w:val="28"/>
                <w:szCs w:val="28"/>
              </w:rPr>
            </w:pPr>
          </w:p>
        </w:tc>
      </w:tr>
      <w:tr w:rsidR="00DD00EF">
        <w:trPr>
          <w:trHeight w:val="1107"/>
        </w:trPr>
        <w:tc>
          <w:tcPr>
            <w:tcW w:w="4077" w:type="dxa"/>
          </w:tcPr>
          <w:p w:rsidR="00DD00EF" w:rsidRDefault="000400E9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Заместитель Губернатора Брянской области</w:t>
            </w:r>
          </w:p>
          <w:p w:rsidR="00DD00EF" w:rsidRDefault="000400E9">
            <w:r>
              <w:rPr>
                <w:color w:val="000000"/>
                <w:sz w:val="28"/>
                <w:szCs w:val="20"/>
              </w:rPr>
              <w:t>Агафонова И.В.</w:t>
            </w:r>
          </w:p>
          <w:p w:rsidR="00DD00EF" w:rsidRDefault="00DD00EF"/>
        </w:tc>
        <w:tc>
          <w:tcPr>
            <w:tcW w:w="1985" w:type="dxa"/>
          </w:tcPr>
          <w:p w:rsidR="00DD00EF" w:rsidRDefault="00DD00EF"/>
        </w:tc>
        <w:tc>
          <w:tcPr>
            <w:tcW w:w="1559" w:type="dxa"/>
          </w:tcPr>
          <w:p w:rsidR="00DD00EF" w:rsidRDefault="00DD00EF"/>
        </w:tc>
        <w:tc>
          <w:tcPr>
            <w:tcW w:w="2091" w:type="dxa"/>
          </w:tcPr>
          <w:p w:rsidR="00DD00EF" w:rsidRDefault="00DD00EF"/>
        </w:tc>
      </w:tr>
      <w:tr w:rsidR="00DD00EF">
        <w:trPr>
          <w:trHeight w:val="1107"/>
        </w:trPr>
        <w:tc>
          <w:tcPr>
            <w:tcW w:w="4077" w:type="dxa"/>
          </w:tcPr>
          <w:p w:rsidR="00DD00EF" w:rsidRDefault="000400E9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Заместитель Губернатора Брянской области</w:t>
            </w:r>
          </w:p>
          <w:p w:rsidR="00DD00EF" w:rsidRDefault="000400E9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Петроченко А.С.</w:t>
            </w:r>
          </w:p>
        </w:tc>
        <w:tc>
          <w:tcPr>
            <w:tcW w:w="1985" w:type="dxa"/>
          </w:tcPr>
          <w:p w:rsidR="00DD00EF" w:rsidRDefault="00DD00EF"/>
        </w:tc>
        <w:tc>
          <w:tcPr>
            <w:tcW w:w="1559" w:type="dxa"/>
          </w:tcPr>
          <w:p w:rsidR="00DD00EF" w:rsidRDefault="00DD00EF"/>
        </w:tc>
        <w:tc>
          <w:tcPr>
            <w:tcW w:w="2091" w:type="dxa"/>
          </w:tcPr>
          <w:p w:rsidR="00DD00EF" w:rsidRDefault="00DD00EF"/>
        </w:tc>
      </w:tr>
    </w:tbl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0400E9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lastRenderedPageBreak/>
        <w:t xml:space="preserve">Начальник  правового управления: </w:t>
      </w:r>
      <w:r>
        <w:rPr>
          <w:color w:val="000000"/>
          <w:sz w:val="28"/>
          <w:szCs w:val="20"/>
          <w:u w:val="single"/>
        </w:rPr>
        <w:t xml:space="preserve">О.Н. </w:t>
      </w:r>
      <w:proofErr w:type="spellStart"/>
      <w:r>
        <w:rPr>
          <w:color w:val="000000"/>
          <w:sz w:val="28"/>
          <w:szCs w:val="20"/>
          <w:u w:val="single"/>
        </w:rPr>
        <w:t>Капарчук</w:t>
      </w:r>
      <w:proofErr w:type="spellEnd"/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0"/>
          <w:szCs w:val="20"/>
        </w:rPr>
        <w:t>(подпись, дата, Ф.И.О.)</w:t>
      </w:r>
    </w:p>
    <w:p w:rsidR="00DD00EF" w:rsidRDefault="00DD00EF">
      <w:pPr>
        <w:rPr>
          <w:color w:val="000000"/>
        </w:rPr>
      </w:pPr>
    </w:p>
    <w:p w:rsidR="00DD00EF" w:rsidRDefault="000400E9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Исполнитель: </w:t>
      </w:r>
      <w:r>
        <w:rPr>
          <w:color w:val="000000"/>
          <w:sz w:val="28"/>
          <w:szCs w:val="20"/>
          <w:u w:val="single"/>
        </w:rPr>
        <w:t>Вавилова Т.М. 30-31-27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DD00EF" w:rsidRDefault="000400E9">
      <w:pPr>
        <w:rPr>
          <w:color w:val="00000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0"/>
          <w:szCs w:val="20"/>
        </w:rPr>
        <w:t xml:space="preserve">(Ф.И.О., рабочий телефон, подпись, дата)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DD00EF" w:rsidRDefault="000400E9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>Подпись юриста исполнительного органа государственной власти Брянской</w:t>
      </w:r>
    </w:p>
    <w:p w:rsidR="00DD00EF" w:rsidRDefault="000400E9">
      <w:pPr>
        <w:rPr>
          <w:color w:val="000000"/>
          <w:u w:val="single"/>
        </w:rPr>
      </w:pPr>
      <w:r>
        <w:rPr>
          <w:color w:val="000000"/>
          <w:sz w:val="28"/>
          <w:szCs w:val="20"/>
        </w:rPr>
        <w:t xml:space="preserve">области, </w:t>
      </w:r>
      <w:proofErr w:type="gramStart"/>
      <w:r>
        <w:rPr>
          <w:color w:val="000000"/>
          <w:sz w:val="28"/>
          <w:szCs w:val="20"/>
        </w:rPr>
        <w:t>внесшего</w:t>
      </w:r>
      <w:proofErr w:type="gramEnd"/>
      <w:r>
        <w:rPr>
          <w:color w:val="000000"/>
          <w:sz w:val="28"/>
          <w:szCs w:val="20"/>
        </w:rPr>
        <w:t xml:space="preserve"> проект: </w:t>
      </w:r>
      <w:r>
        <w:rPr>
          <w:color w:val="000000"/>
          <w:sz w:val="28"/>
          <w:szCs w:val="20"/>
          <w:u w:val="single"/>
        </w:rPr>
        <w:t>Козин Д.А., 30-32-73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DD00EF" w:rsidRDefault="000400E9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(Ф.И.О., рабочий тел., подп</w:t>
      </w:r>
      <w:r>
        <w:rPr>
          <w:color w:val="000000"/>
        </w:rPr>
        <w:t>ись, дата)</w:t>
      </w:r>
    </w:p>
    <w:p w:rsidR="00DD00EF" w:rsidRDefault="00DD00EF">
      <w:pPr>
        <w:rPr>
          <w:color w:val="000000"/>
        </w:rPr>
      </w:pPr>
    </w:p>
    <w:p w:rsidR="00DD00EF" w:rsidRDefault="000400E9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Проект опубликован на сайте: </w:t>
      </w:r>
      <w:r>
        <w:rPr>
          <w:color w:val="000000"/>
          <w:sz w:val="28"/>
          <w:szCs w:val="20"/>
          <w:u w:val="single"/>
        </w:rPr>
        <w:t>департамента социальной политики и занятости населения Брянской области www.uszn032.ru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(наименование исполнительного органа государственной власти Брянской области, дата публикации, подпись исполнителя)</w:t>
      </w: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0400E9" w:rsidRDefault="000400E9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0400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D00EF" w:rsidRDefault="000400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постановления Правительства Брянской области</w:t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«О внесении изменений в некоторые нормативные</w:t>
      </w:r>
      <w:r>
        <w:rPr>
          <w:color w:val="000000"/>
          <w:sz w:val="28"/>
          <w:szCs w:val="28"/>
        </w:rPr>
        <w:br/>
        <w:t>правовые акты Брянской области»</w:t>
      </w:r>
    </w:p>
    <w:p w:rsidR="00DD00EF" w:rsidRDefault="00DD00EF">
      <w:pPr>
        <w:ind w:right="-2"/>
        <w:jc w:val="both"/>
        <w:rPr>
          <w:color w:val="000000"/>
        </w:rPr>
      </w:pPr>
    </w:p>
    <w:p w:rsidR="00DD00EF" w:rsidRDefault="00DD00EF">
      <w:pPr>
        <w:ind w:right="-2"/>
        <w:jc w:val="both"/>
        <w:rPr>
          <w:color w:val="000000"/>
        </w:rPr>
      </w:pPr>
    </w:p>
    <w:p w:rsidR="00DD00EF" w:rsidRDefault="000400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проект подготовлен в связи </w:t>
      </w:r>
      <w:r>
        <w:rPr>
          <w:color w:val="000000"/>
          <w:sz w:val="28"/>
          <w:szCs w:val="28"/>
        </w:rPr>
        <w:t>с необходимостью обеспечения предоставления мер социальной поддержки участникам специальной военной операции и членам их семей в электронном виде.</w:t>
      </w:r>
    </w:p>
    <w:p w:rsidR="00DD00EF" w:rsidRDefault="00DD00EF">
      <w:pPr>
        <w:ind w:right="-141"/>
        <w:jc w:val="both"/>
        <w:rPr>
          <w:color w:val="000000"/>
        </w:rPr>
      </w:pPr>
    </w:p>
    <w:p w:rsidR="00DD00EF" w:rsidRDefault="00DD00EF">
      <w:pPr>
        <w:ind w:right="-141"/>
        <w:jc w:val="both"/>
        <w:rPr>
          <w:color w:val="000000"/>
        </w:rPr>
      </w:pPr>
    </w:p>
    <w:p w:rsidR="00DD00EF" w:rsidRDefault="00DD00EF">
      <w:pPr>
        <w:ind w:right="-141"/>
        <w:jc w:val="both"/>
        <w:rPr>
          <w:color w:val="000000"/>
        </w:rPr>
      </w:pPr>
    </w:p>
    <w:p w:rsidR="000400E9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0400E9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руководству департаментом</w:t>
      </w:r>
    </w:p>
    <w:p w:rsidR="000400E9" w:rsidRDefault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социальной </w:t>
      </w:r>
      <w:r>
        <w:rPr>
          <w:color w:val="000000"/>
          <w:sz w:val="28"/>
          <w:szCs w:val="28"/>
        </w:rPr>
        <w:t>политики и занятости</w:t>
      </w:r>
    </w:p>
    <w:p w:rsidR="00DD00EF" w:rsidRDefault="000400E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населения </w:t>
      </w: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Л.М. </w:t>
      </w:r>
      <w:proofErr w:type="spellStart"/>
      <w:r>
        <w:rPr>
          <w:color w:val="000000"/>
          <w:sz w:val="28"/>
          <w:szCs w:val="28"/>
        </w:rPr>
        <w:t>Лужецкая</w:t>
      </w:r>
      <w:proofErr w:type="spellEnd"/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Вавилова Т.М.</w:t>
      </w: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30-31-27</w:t>
      </w:r>
    </w:p>
    <w:p w:rsidR="00DD00EF" w:rsidRDefault="000400E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DD00EF" w:rsidRDefault="000400E9">
      <w:pPr>
        <w:jc w:val="center"/>
      </w:pPr>
      <w:r>
        <w:rPr>
          <w:color w:val="000000"/>
          <w:sz w:val="28"/>
          <w:szCs w:val="27"/>
        </w:rPr>
        <w:t>к проекту постановления Правительства Брянской области</w:t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«О внесении изменений в некоторые нормативные</w:t>
      </w:r>
      <w:r>
        <w:rPr>
          <w:color w:val="000000"/>
          <w:sz w:val="28"/>
          <w:szCs w:val="28"/>
        </w:rPr>
        <w:br/>
        <w:t>правовые акты Брянской области»</w:t>
      </w:r>
    </w:p>
    <w:p w:rsidR="00DD00EF" w:rsidRDefault="00DD00EF">
      <w:pPr>
        <w:ind w:firstLine="720"/>
        <w:jc w:val="both"/>
        <w:rPr>
          <w:color w:val="000000"/>
          <w:sz w:val="28"/>
          <w:szCs w:val="28"/>
        </w:rPr>
      </w:pPr>
    </w:p>
    <w:p w:rsidR="00DD00EF" w:rsidRDefault="00DD00EF">
      <w:pPr>
        <w:ind w:firstLine="720"/>
        <w:jc w:val="both"/>
        <w:rPr>
          <w:color w:val="000000"/>
          <w:sz w:val="28"/>
          <w:szCs w:val="28"/>
        </w:rPr>
      </w:pPr>
    </w:p>
    <w:p w:rsidR="00DD00EF" w:rsidRDefault="000400E9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7"/>
        </w:rPr>
        <w:t>Принятие и реализация постановления</w:t>
      </w:r>
      <w:r>
        <w:t xml:space="preserve"> </w:t>
      </w:r>
      <w:r>
        <w:rPr>
          <w:color w:val="000000"/>
          <w:sz w:val="28"/>
          <w:szCs w:val="27"/>
        </w:rPr>
        <w:t xml:space="preserve">Правительства Брянской области </w:t>
      </w:r>
      <w:r>
        <w:rPr>
          <w:color w:val="000000"/>
          <w:sz w:val="28"/>
          <w:szCs w:val="28"/>
        </w:rPr>
        <w:t xml:space="preserve">«О внесении изменений в некоторые нормативные правовые акты Брянской области» </w:t>
      </w:r>
      <w:r>
        <w:rPr>
          <w:color w:val="000000"/>
          <w:sz w:val="28"/>
          <w:szCs w:val="27"/>
        </w:rPr>
        <w:t>не потребуют выделения денежных средств из областного бюджета.</w:t>
      </w: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</w:rPr>
      </w:pP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руководству департаментом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 политики и занятости</w:t>
      </w:r>
    </w:p>
    <w:p w:rsidR="000400E9" w:rsidRDefault="000400E9" w:rsidP="000400E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населения 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Л.М. </w:t>
      </w:r>
      <w:proofErr w:type="spellStart"/>
      <w:r>
        <w:rPr>
          <w:color w:val="000000"/>
          <w:sz w:val="28"/>
          <w:szCs w:val="28"/>
        </w:rPr>
        <w:t>Лужецкая</w:t>
      </w:r>
      <w:proofErr w:type="spellEnd"/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0400E9">
      <w:pPr>
        <w:jc w:val="both"/>
      </w:pPr>
      <w:r>
        <w:rPr>
          <w:color w:val="000000"/>
          <w:sz w:val="20"/>
          <w:szCs w:val="20"/>
        </w:rPr>
        <w:t>Исп. Вавилова Т.М.</w:t>
      </w:r>
    </w:p>
    <w:p w:rsidR="00DD00EF" w:rsidRDefault="000400E9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30-31-27</w:t>
      </w:r>
    </w:p>
    <w:p w:rsidR="00DD00EF" w:rsidRDefault="000400E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АННОТАЦИЯ</w:t>
      </w:r>
    </w:p>
    <w:p w:rsidR="00DD00EF" w:rsidRDefault="000400E9">
      <w:pPr>
        <w:jc w:val="center"/>
      </w:pPr>
      <w:r>
        <w:rPr>
          <w:color w:val="000000"/>
          <w:sz w:val="28"/>
          <w:szCs w:val="28"/>
        </w:rPr>
        <w:t>к проекту постановления Правительства Брянской области</w:t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«О внесении изменений в некоторые нормативные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правовые акты Брянской области»</w:t>
      </w:r>
    </w:p>
    <w:p w:rsidR="00DD00EF" w:rsidRDefault="00DD00EF">
      <w:pPr>
        <w:jc w:val="center"/>
        <w:rPr>
          <w:color w:val="000000"/>
        </w:rPr>
      </w:pPr>
    </w:p>
    <w:p w:rsidR="00DD00EF" w:rsidRDefault="00DD00EF">
      <w:pPr>
        <w:ind w:firstLine="709"/>
        <w:jc w:val="both"/>
        <w:rPr>
          <w:color w:val="000000"/>
          <w:sz w:val="28"/>
          <w:szCs w:val="28"/>
        </w:rPr>
      </w:pPr>
    </w:p>
    <w:p w:rsidR="00DD00EF" w:rsidRDefault="000400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проект подготовлен в связи с необходимостью обеспечения предоставления мер социальной поддержки участникам специальной военной операции и членам их семей в электронном виде.</w:t>
      </w: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руководству департаментом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 политики и занятости</w:t>
      </w:r>
    </w:p>
    <w:p w:rsidR="000400E9" w:rsidRDefault="000400E9" w:rsidP="000400E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населения 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Л.М. </w:t>
      </w:r>
      <w:proofErr w:type="spellStart"/>
      <w:r>
        <w:rPr>
          <w:color w:val="000000"/>
          <w:sz w:val="28"/>
          <w:szCs w:val="28"/>
        </w:rPr>
        <w:t>Лужецкая</w:t>
      </w:r>
      <w:proofErr w:type="spellEnd"/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DD00EF">
      <w:pPr>
        <w:jc w:val="both"/>
      </w:pP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Вавилова Т.М.</w:t>
      </w: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30-31-27</w:t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ЭКСПЕРТНОЕ ЗАКЛЮЧЕНИЕ</w:t>
      </w:r>
    </w:p>
    <w:p w:rsidR="00DD00EF" w:rsidRDefault="000400E9">
      <w:pPr>
        <w:jc w:val="center"/>
      </w:pPr>
      <w:r>
        <w:rPr>
          <w:color w:val="000000"/>
          <w:sz w:val="28"/>
          <w:szCs w:val="28"/>
        </w:rPr>
        <w:t>к проекту постановления Правительства Брянской области</w:t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«О внесении изменений в некоторые нормативные</w:t>
      </w:r>
      <w:r>
        <w:rPr>
          <w:color w:val="000000"/>
          <w:sz w:val="28"/>
          <w:szCs w:val="28"/>
        </w:rPr>
        <w:br/>
        <w:t>правовые акты Брянской области»</w:t>
      </w:r>
    </w:p>
    <w:p w:rsidR="00DD00EF" w:rsidRDefault="00DD00EF">
      <w:pPr>
        <w:ind w:hanging="360"/>
        <w:jc w:val="center"/>
        <w:rPr>
          <w:color w:val="000000"/>
        </w:rPr>
      </w:pPr>
    </w:p>
    <w:p w:rsidR="00DD00EF" w:rsidRDefault="00DD00EF">
      <w:pPr>
        <w:ind w:hanging="360"/>
        <w:jc w:val="center"/>
        <w:rPr>
          <w:color w:val="000000"/>
        </w:rPr>
      </w:pPr>
    </w:p>
    <w:p w:rsidR="00DD00EF" w:rsidRDefault="000400E9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</w:t>
      </w:r>
      <w:r>
        <w:rPr>
          <w:color w:val="000000"/>
          <w:sz w:val="28"/>
          <w:szCs w:val="28"/>
        </w:rPr>
        <w:t>ых правовых актов», постановлением Правительства Брянской области от 16 декабря</w:t>
      </w:r>
      <w:r>
        <w:rPr>
          <w:color w:val="000000"/>
          <w:sz w:val="28"/>
          <w:szCs w:val="28"/>
        </w:rPr>
        <w:br/>
        <w:t>2019 года № 606-п «Об утверждении Порядка проведения антикоррупционной экспертизы нормативных правовых актов Правительства Брянской области и проектов нормативных правовых акто</w:t>
      </w:r>
      <w:r>
        <w:rPr>
          <w:color w:val="000000"/>
          <w:sz w:val="28"/>
          <w:szCs w:val="28"/>
        </w:rPr>
        <w:t>в Правительства Брянской области» проведена экспертиза проекта постановления Правительства Брянской</w:t>
      </w:r>
      <w:proofErr w:type="gramEnd"/>
      <w:r>
        <w:rPr>
          <w:color w:val="000000"/>
          <w:sz w:val="28"/>
          <w:szCs w:val="28"/>
        </w:rPr>
        <w:t xml:space="preserve"> области «О внесении изменений в некоторые нормативные правовые акты Брянской области».</w:t>
      </w:r>
    </w:p>
    <w:p w:rsidR="00DD00EF" w:rsidRDefault="000400E9">
      <w:pPr>
        <w:ind w:right="181" w:firstLine="851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DD00EF" w:rsidRDefault="00DD00EF">
      <w:pPr>
        <w:ind w:left="-360" w:firstLine="360"/>
        <w:jc w:val="both"/>
        <w:rPr>
          <w:color w:val="000000"/>
        </w:rPr>
      </w:pPr>
    </w:p>
    <w:p w:rsidR="00DD00EF" w:rsidRDefault="00DD00EF">
      <w:pPr>
        <w:ind w:left="-360" w:firstLine="360"/>
        <w:jc w:val="both"/>
        <w:rPr>
          <w:color w:val="000000"/>
        </w:rPr>
      </w:pPr>
    </w:p>
    <w:p w:rsidR="00DD00EF" w:rsidRDefault="00DD00EF">
      <w:pPr>
        <w:ind w:left="-360" w:firstLine="360"/>
        <w:jc w:val="both"/>
        <w:rPr>
          <w:color w:val="000000"/>
        </w:rPr>
      </w:pP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руководству департаментом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 политики и занятости</w:t>
      </w:r>
    </w:p>
    <w:p w:rsidR="000400E9" w:rsidRDefault="000400E9" w:rsidP="000400E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населения 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Л.М. </w:t>
      </w:r>
      <w:proofErr w:type="spellStart"/>
      <w:r>
        <w:rPr>
          <w:color w:val="000000"/>
          <w:sz w:val="28"/>
          <w:szCs w:val="28"/>
        </w:rPr>
        <w:t>Лужецкая</w:t>
      </w:r>
      <w:proofErr w:type="spellEnd"/>
    </w:p>
    <w:p w:rsidR="00DD00EF" w:rsidRDefault="00DD00EF">
      <w:pPr>
        <w:jc w:val="both"/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Вавилова Т.М.</w:t>
      </w: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30-31-27</w:t>
      </w:r>
    </w:p>
    <w:p w:rsidR="00DD00EF" w:rsidRDefault="000400E9">
      <w:pPr>
        <w:tabs>
          <w:tab w:val="left" w:pos="368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ЛИСТ РАССЫЛКИ</w:t>
      </w:r>
    </w:p>
    <w:p w:rsidR="00DD00EF" w:rsidRDefault="000400E9">
      <w:pPr>
        <w:jc w:val="center"/>
      </w:pPr>
      <w:r>
        <w:rPr>
          <w:color w:val="000000"/>
          <w:sz w:val="28"/>
          <w:szCs w:val="28"/>
        </w:rPr>
        <w:t>к проекту постановления Правительства Брянской области</w:t>
      </w:r>
    </w:p>
    <w:p w:rsidR="00DD00EF" w:rsidRDefault="000400E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«О внесении изменений в некоторые нормативные</w:t>
      </w:r>
      <w:r>
        <w:rPr>
          <w:color w:val="000000"/>
          <w:sz w:val="28"/>
          <w:szCs w:val="28"/>
        </w:rPr>
        <w:br/>
        <w:t>правовые акты Брянской области»</w:t>
      </w:r>
    </w:p>
    <w:p w:rsidR="00DD00EF" w:rsidRDefault="00DD00EF">
      <w:pPr>
        <w:jc w:val="center"/>
        <w:rPr>
          <w:color w:val="000000"/>
        </w:rPr>
      </w:pPr>
    </w:p>
    <w:p w:rsidR="00DD00EF" w:rsidRDefault="00DD00EF">
      <w:pPr>
        <w:jc w:val="center"/>
        <w:rPr>
          <w:color w:val="000000"/>
        </w:rPr>
      </w:pPr>
    </w:p>
    <w:p w:rsidR="00DD00EF" w:rsidRDefault="000400E9"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1. Заместитель Губернатора Брянской области Ю.В. Филипенко;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Заместитель Губернатора Брянской области И.В. Агафонова;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Заместитель Губернатора Брянской области А.С. Петроче</w:t>
      </w:r>
      <w:r>
        <w:rPr>
          <w:rFonts w:eastAsia="Calibri"/>
          <w:color w:val="000000"/>
          <w:sz w:val="28"/>
          <w:szCs w:val="28"/>
          <w:lang w:eastAsia="en-US"/>
        </w:rPr>
        <w:t>нко;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Департамент социальной политики и занятости населения Брянской области;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Департамент внутренней политики Брянской области;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Департамент региональной безопасности Брянской области;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Отдел интернет-проектов и работы в социальных сетях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управлени</w:t>
      </w:r>
      <w:r>
        <w:rPr>
          <w:rFonts w:eastAsia="Calibri"/>
          <w:color w:val="000000"/>
          <w:sz w:val="28"/>
          <w:szCs w:val="28"/>
          <w:lang w:eastAsia="en-US"/>
        </w:rPr>
        <w:t>я информационного обеспечения деятельности Губернатора Брянской области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Правительства Брянской области;</w:t>
      </w:r>
    </w:p>
    <w:p w:rsidR="00DD00EF" w:rsidRDefault="000400E9"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8. Управление Минюста России по Брянской области;</w:t>
      </w:r>
    </w:p>
    <w:p w:rsidR="00DD00EF" w:rsidRDefault="000400E9"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9. ЦССИ ФСО России в Брянской области;</w:t>
      </w:r>
    </w:p>
    <w:p w:rsidR="00DD00EF" w:rsidRDefault="000400E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 Справочные правовые системы «Консультант Плюс», «Кодекс»,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«Гарант».</w:t>
      </w: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DD00EF" w:rsidRDefault="00DD00EF">
      <w:pPr>
        <w:rPr>
          <w:color w:val="000000"/>
        </w:rPr>
      </w:pP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руководству департаментом</w:t>
      </w:r>
    </w:p>
    <w:p w:rsid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 политики и занятости</w:t>
      </w:r>
    </w:p>
    <w:p w:rsidR="000400E9" w:rsidRDefault="000400E9" w:rsidP="000400E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населения 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Л.М. </w:t>
      </w:r>
      <w:proofErr w:type="spellStart"/>
      <w:r>
        <w:rPr>
          <w:color w:val="000000"/>
          <w:sz w:val="28"/>
          <w:szCs w:val="28"/>
        </w:rPr>
        <w:t>Лужецкая</w:t>
      </w:r>
      <w:proofErr w:type="spellEnd"/>
    </w:p>
    <w:p w:rsidR="00DD00EF" w:rsidRDefault="00DD00EF">
      <w:pPr>
        <w:jc w:val="both"/>
      </w:pPr>
    </w:p>
    <w:p w:rsidR="00DD00EF" w:rsidRDefault="00DD00EF">
      <w:pPr>
        <w:jc w:val="both"/>
        <w:rPr>
          <w:color w:val="000000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DD00EF">
      <w:pPr>
        <w:jc w:val="both"/>
        <w:rPr>
          <w:color w:val="000000"/>
          <w:sz w:val="28"/>
          <w:szCs w:val="28"/>
        </w:rPr>
      </w:pP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Вавилова Т.М.</w:t>
      </w:r>
    </w:p>
    <w:p w:rsidR="00DD00EF" w:rsidRDefault="000400E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30-31-27</w:t>
      </w:r>
    </w:p>
    <w:sectPr w:rsidR="00DD00E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EF" w:rsidRDefault="000400E9">
      <w:r>
        <w:separator/>
      </w:r>
    </w:p>
  </w:endnote>
  <w:endnote w:type="continuationSeparator" w:id="0">
    <w:p w:rsidR="00DD00EF" w:rsidRDefault="0004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EF" w:rsidRDefault="000400E9">
      <w:r>
        <w:separator/>
      </w:r>
    </w:p>
  </w:footnote>
  <w:footnote w:type="continuationSeparator" w:id="0">
    <w:p w:rsidR="00DD00EF" w:rsidRDefault="0004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E9" w:rsidRDefault="000400E9">
    <w:pPr>
      <w:pStyle w:val="ab"/>
      <w:jc w:val="center"/>
    </w:pPr>
  </w:p>
  <w:p w:rsidR="00DD00EF" w:rsidRDefault="00DD00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8C2"/>
    <w:multiLevelType w:val="multilevel"/>
    <w:tmpl w:val="4A2E519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F74038F"/>
    <w:multiLevelType w:val="hybridMultilevel"/>
    <w:tmpl w:val="87BE24B2"/>
    <w:lvl w:ilvl="0" w:tplc="157ECBA0">
      <w:start w:val="1"/>
      <w:numFmt w:val="decimal"/>
      <w:lvlText w:val="%1."/>
      <w:lvlJc w:val="left"/>
      <w:pPr>
        <w:ind w:left="786" w:hanging="360"/>
      </w:pPr>
    </w:lvl>
    <w:lvl w:ilvl="1" w:tplc="6A14F774">
      <w:start w:val="1"/>
      <w:numFmt w:val="lowerLetter"/>
      <w:lvlText w:val="%2."/>
      <w:lvlJc w:val="left"/>
      <w:pPr>
        <w:ind w:left="1506" w:hanging="360"/>
      </w:pPr>
    </w:lvl>
    <w:lvl w:ilvl="2" w:tplc="BE3ED2AA">
      <w:start w:val="1"/>
      <w:numFmt w:val="lowerRoman"/>
      <w:lvlText w:val="%3."/>
      <w:lvlJc w:val="right"/>
      <w:pPr>
        <w:ind w:left="2226" w:hanging="180"/>
      </w:pPr>
    </w:lvl>
    <w:lvl w:ilvl="3" w:tplc="407E8A9E">
      <w:start w:val="1"/>
      <w:numFmt w:val="decimal"/>
      <w:lvlText w:val="%4."/>
      <w:lvlJc w:val="left"/>
      <w:pPr>
        <w:ind w:left="2946" w:hanging="360"/>
      </w:pPr>
    </w:lvl>
    <w:lvl w:ilvl="4" w:tplc="5BA07F58">
      <w:start w:val="1"/>
      <w:numFmt w:val="lowerLetter"/>
      <w:lvlText w:val="%5."/>
      <w:lvlJc w:val="left"/>
      <w:pPr>
        <w:ind w:left="3666" w:hanging="360"/>
      </w:pPr>
    </w:lvl>
    <w:lvl w:ilvl="5" w:tplc="CFE295EE">
      <w:start w:val="1"/>
      <w:numFmt w:val="lowerRoman"/>
      <w:lvlText w:val="%6."/>
      <w:lvlJc w:val="right"/>
      <w:pPr>
        <w:ind w:left="4386" w:hanging="180"/>
      </w:pPr>
    </w:lvl>
    <w:lvl w:ilvl="6" w:tplc="64EE5CAA">
      <w:start w:val="1"/>
      <w:numFmt w:val="decimal"/>
      <w:lvlText w:val="%7."/>
      <w:lvlJc w:val="left"/>
      <w:pPr>
        <w:ind w:left="5106" w:hanging="360"/>
      </w:pPr>
    </w:lvl>
    <w:lvl w:ilvl="7" w:tplc="3AA432DC">
      <w:start w:val="1"/>
      <w:numFmt w:val="lowerLetter"/>
      <w:lvlText w:val="%8."/>
      <w:lvlJc w:val="left"/>
      <w:pPr>
        <w:ind w:left="5826" w:hanging="360"/>
      </w:pPr>
    </w:lvl>
    <w:lvl w:ilvl="8" w:tplc="86722E34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A12C84"/>
    <w:multiLevelType w:val="multilevel"/>
    <w:tmpl w:val="72BAD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876" w:hanging="45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3048" w:hanging="2160"/>
      </w:pPr>
    </w:lvl>
  </w:abstractNum>
  <w:abstractNum w:abstractNumId="3">
    <w:nsid w:val="2BB276FE"/>
    <w:multiLevelType w:val="hybridMultilevel"/>
    <w:tmpl w:val="A58EB860"/>
    <w:lvl w:ilvl="0" w:tplc="D7BCDA7A">
      <w:start w:val="1"/>
      <w:numFmt w:val="decimal"/>
      <w:lvlText w:val="%1)"/>
      <w:lvlJc w:val="left"/>
      <w:pPr>
        <w:ind w:left="501" w:hanging="360"/>
      </w:pPr>
    </w:lvl>
    <w:lvl w:ilvl="1" w:tplc="2D488328">
      <w:start w:val="1"/>
      <w:numFmt w:val="lowerLetter"/>
      <w:lvlText w:val="%2."/>
      <w:lvlJc w:val="left"/>
      <w:pPr>
        <w:ind w:left="1221" w:hanging="360"/>
      </w:pPr>
    </w:lvl>
    <w:lvl w:ilvl="2" w:tplc="F6DAA8FC">
      <w:start w:val="1"/>
      <w:numFmt w:val="lowerRoman"/>
      <w:lvlText w:val="%3."/>
      <w:lvlJc w:val="right"/>
      <w:pPr>
        <w:ind w:left="1941" w:hanging="180"/>
      </w:pPr>
    </w:lvl>
    <w:lvl w:ilvl="3" w:tplc="4704D700">
      <w:start w:val="1"/>
      <w:numFmt w:val="decimal"/>
      <w:lvlText w:val="%4."/>
      <w:lvlJc w:val="left"/>
      <w:pPr>
        <w:ind w:left="2661" w:hanging="360"/>
      </w:pPr>
    </w:lvl>
    <w:lvl w:ilvl="4" w:tplc="CEF62D0A">
      <w:start w:val="1"/>
      <w:numFmt w:val="lowerLetter"/>
      <w:lvlText w:val="%5."/>
      <w:lvlJc w:val="left"/>
      <w:pPr>
        <w:ind w:left="3381" w:hanging="360"/>
      </w:pPr>
    </w:lvl>
    <w:lvl w:ilvl="5" w:tplc="399679F2">
      <w:start w:val="1"/>
      <w:numFmt w:val="lowerRoman"/>
      <w:lvlText w:val="%6."/>
      <w:lvlJc w:val="right"/>
      <w:pPr>
        <w:ind w:left="4101" w:hanging="180"/>
      </w:pPr>
    </w:lvl>
    <w:lvl w:ilvl="6" w:tplc="DDEAFB86">
      <w:start w:val="1"/>
      <w:numFmt w:val="decimal"/>
      <w:lvlText w:val="%7."/>
      <w:lvlJc w:val="left"/>
      <w:pPr>
        <w:ind w:left="4821" w:hanging="360"/>
      </w:pPr>
    </w:lvl>
    <w:lvl w:ilvl="7" w:tplc="053E9F96">
      <w:start w:val="1"/>
      <w:numFmt w:val="lowerLetter"/>
      <w:lvlText w:val="%8."/>
      <w:lvlJc w:val="left"/>
      <w:pPr>
        <w:ind w:left="5541" w:hanging="360"/>
      </w:pPr>
    </w:lvl>
    <w:lvl w:ilvl="8" w:tplc="B6186C22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9E97190"/>
    <w:multiLevelType w:val="hybridMultilevel"/>
    <w:tmpl w:val="D28CEEF4"/>
    <w:lvl w:ilvl="0" w:tplc="91EC8198">
      <w:start w:val="11"/>
      <w:numFmt w:val="decimal"/>
      <w:lvlText w:val="%1)"/>
      <w:lvlJc w:val="left"/>
      <w:pPr>
        <w:ind w:left="958" w:hanging="390"/>
      </w:pPr>
    </w:lvl>
    <w:lvl w:ilvl="1" w:tplc="3A88C9FA">
      <w:start w:val="1"/>
      <w:numFmt w:val="lowerLetter"/>
      <w:lvlText w:val="%2."/>
      <w:lvlJc w:val="left"/>
      <w:pPr>
        <w:ind w:left="1648" w:hanging="360"/>
      </w:pPr>
    </w:lvl>
    <w:lvl w:ilvl="2" w:tplc="2E96B8D2">
      <w:start w:val="1"/>
      <w:numFmt w:val="lowerRoman"/>
      <w:lvlText w:val="%3."/>
      <w:lvlJc w:val="right"/>
      <w:pPr>
        <w:ind w:left="2368" w:hanging="180"/>
      </w:pPr>
    </w:lvl>
    <w:lvl w:ilvl="3" w:tplc="E0F8447E">
      <w:start w:val="1"/>
      <w:numFmt w:val="decimal"/>
      <w:lvlText w:val="%4."/>
      <w:lvlJc w:val="left"/>
      <w:pPr>
        <w:ind w:left="3088" w:hanging="360"/>
      </w:pPr>
    </w:lvl>
    <w:lvl w:ilvl="4" w:tplc="E49488A0">
      <w:start w:val="1"/>
      <w:numFmt w:val="lowerLetter"/>
      <w:lvlText w:val="%5."/>
      <w:lvlJc w:val="left"/>
      <w:pPr>
        <w:ind w:left="3808" w:hanging="360"/>
      </w:pPr>
    </w:lvl>
    <w:lvl w:ilvl="5" w:tplc="CDD85400">
      <w:start w:val="1"/>
      <w:numFmt w:val="lowerRoman"/>
      <w:lvlText w:val="%6."/>
      <w:lvlJc w:val="right"/>
      <w:pPr>
        <w:ind w:left="4528" w:hanging="180"/>
      </w:pPr>
    </w:lvl>
    <w:lvl w:ilvl="6" w:tplc="F55EB180">
      <w:start w:val="1"/>
      <w:numFmt w:val="decimal"/>
      <w:lvlText w:val="%7."/>
      <w:lvlJc w:val="left"/>
      <w:pPr>
        <w:ind w:left="5248" w:hanging="360"/>
      </w:pPr>
    </w:lvl>
    <w:lvl w:ilvl="7" w:tplc="FB06C71C">
      <w:start w:val="1"/>
      <w:numFmt w:val="lowerLetter"/>
      <w:lvlText w:val="%8."/>
      <w:lvlJc w:val="left"/>
      <w:pPr>
        <w:ind w:left="5968" w:hanging="360"/>
      </w:pPr>
    </w:lvl>
    <w:lvl w:ilvl="8" w:tplc="33A25662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2C5676"/>
    <w:multiLevelType w:val="hybridMultilevel"/>
    <w:tmpl w:val="7AEE8B3E"/>
    <w:lvl w:ilvl="0" w:tplc="33580434">
      <w:start w:val="1"/>
      <w:numFmt w:val="upperRoman"/>
      <w:lvlText w:val="%1."/>
      <w:lvlJc w:val="right"/>
      <w:pPr>
        <w:ind w:left="1440" w:hanging="360"/>
      </w:pPr>
    </w:lvl>
    <w:lvl w:ilvl="1" w:tplc="AECAFF62">
      <w:start w:val="1"/>
      <w:numFmt w:val="lowerLetter"/>
      <w:lvlText w:val="%2."/>
      <w:lvlJc w:val="left"/>
      <w:pPr>
        <w:ind w:left="2160" w:hanging="360"/>
      </w:pPr>
    </w:lvl>
    <w:lvl w:ilvl="2" w:tplc="F7B6A502">
      <w:start w:val="1"/>
      <w:numFmt w:val="lowerRoman"/>
      <w:lvlText w:val="%3."/>
      <w:lvlJc w:val="right"/>
      <w:pPr>
        <w:ind w:left="2880" w:hanging="180"/>
      </w:pPr>
    </w:lvl>
    <w:lvl w:ilvl="3" w:tplc="DB70D08A">
      <w:start w:val="1"/>
      <w:numFmt w:val="decimal"/>
      <w:lvlText w:val="%4."/>
      <w:lvlJc w:val="left"/>
      <w:pPr>
        <w:ind w:left="3600" w:hanging="360"/>
      </w:pPr>
    </w:lvl>
    <w:lvl w:ilvl="4" w:tplc="E45651FE">
      <w:start w:val="1"/>
      <w:numFmt w:val="lowerLetter"/>
      <w:lvlText w:val="%5."/>
      <w:lvlJc w:val="left"/>
      <w:pPr>
        <w:ind w:left="4320" w:hanging="360"/>
      </w:pPr>
    </w:lvl>
    <w:lvl w:ilvl="5" w:tplc="167CDD24">
      <w:start w:val="1"/>
      <w:numFmt w:val="lowerRoman"/>
      <w:lvlText w:val="%6."/>
      <w:lvlJc w:val="right"/>
      <w:pPr>
        <w:ind w:left="5040" w:hanging="180"/>
      </w:pPr>
    </w:lvl>
    <w:lvl w:ilvl="6" w:tplc="3F34003E">
      <w:start w:val="1"/>
      <w:numFmt w:val="decimal"/>
      <w:lvlText w:val="%7."/>
      <w:lvlJc w:val="left"/>
      <w:pPr>
        <w:ind w:left="5760" w:hanging="360"/>
      </w:pPr>
    </w:lvl>
    <w:lvl w:ilvl="7" w:tplc="8C9A9102">
      <w:start w:val="1"/>
      <w:numFmt w:val="lowerLetter"/>
      <w:lvlText w:val="%8."/>
      <w:lvlJc w:val="left"/>
      <w:pPr>
        <w:ind w:left="6480" w:hanging="360"/>
      </w:pPr>
    </w:lvl>
    <w:lvl w:ilvl="8" w:tplc="86946774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CA20EB"/>
    <w:multiLevelType w:val="multilevel"/>
    <w:tmpl w:val="3CD6308C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7">
    <w:nsid w:val="58DA7B98"/>
    <w:multiLevelType w:val="multilevel"/>
    <w:tmpl w:val="E424DC1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4932F1C"/>
    <w:multiLevelType w:val="hybridMultilevel"/>
    <w:tmpl w:val="FFC4BCD0"/>
    <w:lvl w:ilvl="0" w:tplc="F5C40A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7472DD30">
      <w:start w:val="1"/>
      <w:numFmt w:val="decimal"/>
      <w:lvlText w:val=""/>
      <w:lvlJc w:val="left"/>
    </w:lvl>
    <w:lvl w:ilvl="2" w:tplc="1308765C">
      <w:start w:val="1"/>
      <w:numFmt w:val="decimal"/>
      <w:lvlText w:val=""/>
      <w:lvlJc w:val="left"/>
    </w:lvl>
    <w:lvl w:ilvl="3" w:tplc="20D6096A">
      <w:start w:val="1"/>
      <w:numFmt w:val="decimal"/>
      <w:lvlText w:val=""/>
      <w:lvlJc w:val="left"/>
    </w:lvl>
    <w:lvl w:ilvl="4" w:tplc="8856D1E0">
      <w:start w:val="1"/>
      <w:numFmt w:val="decimal"/>
      <w:lvlText w:val=""/>
      <w:lvlJc w:val="left"/>
    </w:lvl>
    <w:lvl w:ilvl="5" w:tplc="FDF407FA">
      <w:start w:val="1"/>
      <w:numFmt w:val="decimal"/>
      <w:lvlText w:val=""/>
      <w:lvlJc w:val="left"/>
    </w:lvl>
    <w:lvl w:ilvl="6" w:tplc="85F0C878">
      <w:start w:val="1"/>
      <w:numFmt w:val="decimal"/>
      <w:lvlText w:val=""/>
      <w:lvlJc w:val="left"/>
    </w:lvl>
    <w:lvl w:ilvl="7" w:tplc="324ABD82">
      <w:start w:val="1"/>
      <w:numFmt w:val="decimal"/>
      <w:lvlText w:val=""/>
      <w:lvlJc w:val="left"/>
    </w:lvl>
    <w:lvl w:ilvl="8" w:tplc="A63CB92C">
      <w:start w:val="1"/>
      <w:numFmt w:val="decimal"/>
      <w:lvlText w:val=""/>
      <w:lvlJc w:val="left"/>
    </w:lvl>
  </w:abstractNum>
  <w:abstractNum w:abstractNumId="9">
    <w:nsid w:val="6D2D3091"/>
    <w:multiLevelType w:val="multilevel"/>
    <w:tmpl w:val="0D9804F6"/>
    <w:lvl w:ilvl="0">
      <w:start w:val="1"/>
      <w:numFmt w:val="decimal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10">
    <w:nsid w:val="75E64F8A"/>
    <w:multiLevelType w:val="multilevel"/>
    <w:tmpl w:val="A7F858E6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7F233897"/>
    <w:multiLevelType w:val="hybridMultilevel"/>
    <w:tmpl w:val="8832820A"/>
    <w:lvl w:ilvl="0" w:tplc="26E8EB56">
      <w:start w:val="1"/>
      <w:numFmt w:val="decimal"/>
      <w:lvlText w:val="%1)"/>
      <w:lvlJc w:val="left"/>
      <w:pPr>
        <w:ind w:left="928" w:hanging="360"/>
      </w:pPr>
    </w:lvl>
    <w:lvl w:ilvl="1" w:tplc="F2E6EE2C">
      <w:start w:val="1"/>
      <w:numFmt w:val="lowerLetter"/>
      <w:lvlText w:val="%2."/>
      <w:lvlJc w:val="left"/>
      <w:pPr>
        <w:ind w:left="1440" w:hanging="360"/>
      </w:pPr>
    </w:lvl>
    <w:lvl w:ilvl="2" w:tplc="B57E437E">
      <w:start w:val="1"/>
      <w:numFmt w:val="lowerRoman"/>
      <w:lvlText w:val="%3."/>
      <w:lvlJc w:val="right"/>
      <w:pPr>
        <w:ind w:left="2160" w:hanging="180"/>
      </w:pPr>
    </w:lvl>
    <w:lvl w:ilvl="3" w:tplc="C8608932">
      <w:start w:val="1"/>
      <w:numFmt w:val="decimal"/>
      <w:lvlText w:val="%4."/>
      <w:lvlJc w:val="left"/>
      <w:pPr>
        <w:ind w:left="2880" w:hanging="360"/>
      </w:pPr>
    </w:lvl>
    <w:lvl w:ilvl="4" w:tplc="A8206664">
      <w:start w:val="1"/>
      <w:numFmt w:val="lowerLetter"/>
      <w:lvlText w:val="%5."/>
      <w:lvlJc w:val="left"/>
      <w:pPr>
        <w:ind w:left="3600" w:hanging="360"/>
      </w:pPr>
    </w:lvl>
    <w:lvl w:ilvl="5" w:tplc="AA8E7502">
      <w:start w:val="1"/>
      <w:numFmt w:val="lowerRoman"/>
      <w:lvlText w:val="%6."/>
      <w:lvlJc w:val="right"/>
      <w:pPr>
        <w:ind w:left="4320" w:hanging="180"/>
      </w:pPr>
    </w:lvl>
    <w:lvl w:ilvl="6" w:tplc="333CFE46">
      <w:start w:val="1"/>
      <w:numFmt w:val="decimal"/>
      <w:lvlText w:val="%7."/>
      <w:lvlJc w:val="left"/>
      <w:pPr>
        <w:ind w:left="5040" w:hanging="360"/>
      </w:pPr>
    </w:lvl>
    <w:lvl w:ilvl="7" w:tplc="76C6FE4E">
      <w:start w:val="1"/>
      <w:numFmt w:val="lowerLetter"/>
      <w:lvlText w:val="%8."/>
      <w:lvlJc w:val="left"/>
      <w:pPr>
        <w:ind w:left="5760" w:hanging="360"/>
      </w:pPr>
    </w:lvl>
    <w:lvl w:ilvl="8" w:tplc="984C208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07DF8"/>
    <w:multiLevelType w:val="multilevel"/>
    <w:tmpl w:val="C074ACA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3102" w:hanging="180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896" w:hanging="21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0EF"/>
    <w:rsid w:val="000400E9"/>
    <w:rsid w:val="00D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yanskobl.ru/deputy-governor/filipenk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1721</Words>
  <Characters>9811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lastModifiedBy>Логвенок Марина Васильевна</cp:lastModifiedBy>
  <cp:revision>106</cp:revision>
  <cp:lastPrinted>2024-07-25T11:46:00Z</cp:lastPrinted>
  <dcterms:created xsi:type="dcterms:W3CDTF">2023-06-26T11:54:00Z</dcterms:created>
  <dcterms:modified xsi:type="dcterms:W3CDTF">2024-07-25T11:47:00Z</dcterms:modified>
  <cp:version>917504</cp:version>
</cp:coreProperties>
</file>